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0B0F" w14:textId="20D3301E" w:rsidR="00B51671" w:rsidRPr="003F71DF" w:rsidRDefault="00B51671" w:rsidP="00B51671">
      <w:pPr>
        <w:pStyle w:val="a3"/>
        <w:keepLines/>
        <w:tabs>
          <w:tab w:val="right" w:pos="10440"/>
          <w:tab w:val="right" w:pos="13323"/>
        </w:tabs>
        <w:rPr>
          <w:rFonts w:cs="Arial"/>
          <w:sz w:val="24"/>
          <w:szCs w:val="24"/>
          <w:lang w:val="en-US" w:eastAsia="zh-CN"/>
        </w:rPr>
      </w:pPr>
      <w:bookmarkStart w:id="0" w:name="Title"/>
      <w:bookmarkStart w:id="1" w:name="DocumentFor"/>
      <w:bookmarkEnd w:id="0"/>
      <w:bookmarkEnd w:id="1"/>
      <w:r w:rsidRPr="003F71DF">
        <w:rPr>
          <w:rFonts w:cs="Arial"/>
          <w:sz w:val="24"/>
          <w:szCs w:val="24"/>
        </w:rPr>
        <w:t xml:space="preserve">3GPP TSG-RAN WG4 Meeting </w:t>
      </w:r>
      <w:bookmarkStart w:id="2" w:name="OLE_LINK23"/>
      <w:r w:rsidRPr="003F71DF">
        <w:rPr>
          <w:rFonts w:cs="Arial"/>
          <w:sz w:val="24"/>
          <w:szCs w:val="24"/>
        </w:rPr>
        <w:t>#</w:t>
      </w:r>
      <w:r w:rsidRPr="003F71DF">
        <w:t xml:space="preserve"> </w:t>
      </w:r>
      <w:r>
        <w:rPr>
          <w:rFonts w:cs="Arial"/>
          <w:sz w:val="24"/>
          <w:szCs w:val="24"/>
        </w:rPr>
        <w:t>10</w:t>
      </w:r>
      <w:bookmarkEnd w:id="2"/>
      <w:r>
        <w:rPr>
          <w:rFonts w:cs="Arial"/>
          <w:sz w:val="24"/>
          <w:szCs w:val="24"/>
        </w:rPr>
        <w:t>7</w:t>
      </w:r>
      <w:r>
        <w:rPr>
          <w:rFonts w:cs="Arial"/>
          <w:sz w:val="24"/>
          <w:szCs w:val="24"/>
        </w:rPr>
        <w:tab/>
        <w:t>R</w:t>
      </w:r>
      <w:r w:rsidRPr="003F71DF">
        <w:rPr>
          <w:rFonts w:cs="Arial"/>
          <w:sz w:val="24"/>
          <w:szCs w:val="24"/>
        </w:rPr>
        <w:t>4-2</w:t>
      </w:r>
      <w:r>
        <w:rPr>
          <w:rFonts w:cs="Arial"/>
          <w:sz w:val="24"/>
          <w:szCs w:val="24"/>
        </w:rPr>
        <w:t>3</w:t>
      </w:r>
      <w:r w:rsidR="00FD31FE">
        <w:rPr>
          <w:rFonts w:cs="Arial"/>
          <w:sz w:val="24"/>
          <w:szCs w:val="24"/>
        </w:rPr>
        <w:t>098</w:t>
      </w:r>
      <w:r w:rsidR="00AA425D">
        <w:rPr>
          <w:rFonts w:cs="Arial"/>
          <w:sz w:val="24"/>
          <w:szCs w:val="24"/>
        </w:rPr>
        <w:t>9</w:t>
      </w:r>
      <w:r w:rsidR="005405C5">
        <w:rPr>
          <w:rFonts w:cs="Arial"/>
          <w:sz w:val="24"/>
          <w:szCs w:val="24"/>
        </w:rPr>
        <w:t>5</w:t>
      </w:r>
    </w:p>
    <w:p w14:paraId="7DDC0028" w14:textId="77777777" w:rsidR="00B51671" w:rsidRPr="00265D69" w:rsidRDefault="00B51671" w:rsidP="00B51671">
      <w:pPr>
        <w:pStyle w:val="a3"/>
        <w:tabs>
          <w:tab w:val="right" w:pos="9781"/>
          <w:tab w:val="right" w:pos="13323"/>
        </w:tabs>
        <w:spacing w:before="60" w:after="60"/>
        <w:outlineLvl w:val="0"/>
        <w:rPr>
          <w:rFonts w:cs="Arial"/>
          <w:sz w:val="24"/>
          <w:szCs w:val="24"/>
        </w:rPr>
      </w:pPr>
      <w:r w:rsidRPr="00265D69">
        <w:rPr>
          <w:rFonts w:cs="Arial"/>
          <w:sz w:val="24"/>
          <w:szCs w:val="24"/>
        </w:rPr>
        <w:t>Incheon, KR, May 22 –</w:t>
      </w:r>
      <w:r w:rsidR="00EE18D1">
        <w:rPr>
          <w:rFonts w:cs="Arial"/>
          <w:sz w:val="24"/>
          <w:szCs w:val="24"/>
        </w:rPr>
        <w:t xml:space="preserve"> </w:t>
      </w:r>
      <w:r w:rsidRPr="00265D69">
        <w:rPr>
          <w:rFonts w:cs="Arial"/>
          <w:sz w:val="24"/>
          <w:szCs w:val="24"/>
        </w:rPr>
        <w:t>26, 2023</w:t>
      </w:r>
    </w:p>
    <w:p w14:paraId="7BFF0A32" w14:textId="77777777" w:rsidR="00B97703" w:rsidRDefault="00B97703">
      <w:pPr>
        <w:rPr>
          <w:rFonts w:ascii="Arial" w:hAnsi="Arial" w:cs="Arial"/>
        </w:rPr>
      </w:pPr>
    </w:p>
    <w:p w14:paraId="02371030" w14:textId="6364FE68" w:rsidR="004E3939" w:rsidRPr="004E3939" w:rsidRDefault="00B51671" w:rsidP="004E393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LS on required DCI signalling for advanced receiver on MU-MIMO scenario</w:t>
      </w:r>
    </w:p>
    <w:p w14:paraId="1574A3D5" w14:textId="77777777" w:rsidR="00B51671"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bookmarkStart w:id="5" w:name="OLE_LINK59"/>
      <w:bookmarkStart w:id="6" w:name="OLE_LINK60"/>
      <w:bookmarkStart w:id="7" w:name="OLE_LINK61"/>
      <w:bookmarkEnd w:id="3"/>
      <w:bookmarkEnd w:id="4"/>
    </w:p>
    <w:p w14:paraId="36BDE42B"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B51671">
        <w:rPr>
          <w:rFonts w:ascii="Arial" w:hAnsi="Arial" w:cs="Arial"/>
          <w:b/>
          <w:bCs/>
          <w:sz w:val="22"/>
          <w:szCs w:val="22"/>
        </w:rPr>
        <w:t>Rel-18</w:t>
      </w:r>
    </w:p>
    <w:bookmarkEnd w:id="5"/>
    <w:bookmarkEnd w:id="6"/>
    <w:bookmarkEnd w:id="7"/>
    <w:p w14:paraId="2DE72289"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106893" w:rsidRPr="00106893">
        <w:rPr>
          <w:rFonts w:ascii="Arial" w:hAnsi="Arial" w:cs="Arial"/>
          <w:b/>
          <w:bCs/>
          <w:sz w:val="22"/>
          <w:szCs w:val="22"/>
        </w:rPr>
        <w:t>NR_demod_enh3-Perf</w:t>
      </w:r>
    </w:p>
    <w:p w14:paraId="17249E3D" w14:textId="77777777" w:rsidR="00B97703" w:rsidRPr="004E3939" w:rsidRDefault="00B97703">
      <w:pPr>
        <w:spacing w:after="60"/>
        <w:ind w:left="1985" w:hanging="1985"/>
        <w:rPr>
          <w:rFonts w:ascii="Arial" w:hAnsi="Arial" w:cs="Arial"/>
          <w:b/>
          <w:sz w:val="22"/>
          <w:szCs w:val="22"/>
        </w:rPr>
      </w:pPr>
    </w:p>
    <w:p w14:paraId="72D75409" w14:textId="777777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B51671">
        <w:rPr>
          <w:rFonts w:ascii="Arial" w:hAnsi="Arial" w:cs="Arial"/>
          <w:b/>
          <w:sz w:val="22"/>
        </w:rPr>
        <w:t>RAN WG4</w:t>
      </w:r>
    </w:p>
    <w:p w14:paraId="49BFE138"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51671">
        <w:rPr>
          <w:rFonts w:ascii="Arial" w:hAnsi="Arial" w:cs="Arial"/>
          <w:b/>
          <w:sz w:val="22"/>
        </w:rPr>
        <w:t>RAN WG1</w:t>
      </w:r>
    </w:p>
    <w:p w14:paraId="612FF63C" w14:textId="77777777"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D729BB">
        <w:rPr>
          <w:rFonts w:ascii="Arial" w:hAnsi="Arial" w:cs="Arial"/>
          <w:b/>
          <w:bCs/>
          <w:sz w:val="22"/>
          <w:szCs w:val="22"/>
        </w:rPr>
        <w:t xml:space="preserve">RAN </w:t>
      </w:r>
    </w:p>
    <w:bookmarkEnd w:id="8"/>
    <w:bookmarkEnd w:id="9"/>
    <w:p w14:paraId="08065449" w14:textId="77777777" w:rsidR="00B97703" w:rsidRDefault="00B97703">
      <w:pPr>
        <w:spacing w:after="60"/>
        <w:ind w:left="1985" w:hanging="1985"/>
        <w:rPr>
          <w:rFonts w:ascii="Arial" w:hAnsi="Arial" w:cs="Arial"/>
          <w:bCs/>
        </w:rPr>
      </w:pPr>
    </w:p>
    <w:p w14:paraId="7F1D495D" w14:textId="6BAB42E7" w:rsidR="00FD31FE" w:rsidRPr="00107840" w:rsidRDefault="00B97703" w:rsidP="00107840">
      <w:pPr>
        <w:spacing w:after="60"/>
        <w:ind w:left="1985" w:hanging="1985"/>
        <w:rPr>
          <w:rStyle w:val="af0"/>
          <w:rFonts w:ascii="Arial" w:hAnsi="Arial" w:cs="Arial"/>
          <w:bCs/>
          <w:color w:val="000000" w:themeColor="text1"/>
          <w:sz w:val="22"/>
          <w:szCs w:val="22"/>
          <w:u w:val="none"/>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6B2504">
        <w:rPr>
          <w:rFonts w:ascii="Arial" w:hAnsi="Arial" w:cs="Arial"/>
          <w:b/>
          <w:bCs/>
          <w:sz w:val="22"/>
          <w:szCs w:val="22"/>
        </w:rPr>
        <w:t>C</w:t>
      </w:r>
      <w:r w:rsidR="00FD31FE">
        <w:rPr>
          <w:rFonts w:ascii="Arial" w:hAnsi="Arial" w:cs="Arial"/>
          <w:b/>
          <w:bCs/>
          <w:sz w:val="22"/>
          <w:szCs w:val="22"/>
        </w:rPr>
        <w:t xml:space="preserve">hu-Hsiang Huang, </w:t>
      </w:r>
      <w:hyperlink r:id="rId8" w:history="1">
        <w:r w:rsidR="00FD31FE" w:rsidRPr="00D43E85">
          <w:rPr>
            <w:rStyle w:val="af0"/>
            <w:b/>
            <w:sz w:val="22"/>
            <w:szCs w:val="22"/>
          </w:rPr>
          <w:t>chuhsian@QTI.QUALCOMM.COM</w:t>
        </w:r>
      </w:hyperlink>
    </w:p>
    <w:p w14:paraId="338DB70F" w14:textId="60E9AE49" w:rsidR="00FD31FE" w:rsidRDefault="00FD31FE" w:rsidP="00B97703">
      <w:pPr>
        <w:spacing w:after="60"/>
        <w:ind w:left="1985" w:hanging="1985"/>
        <w:rPr>
          <w:b/>
          <w:sz w:val="22"/>
          <w:szCs w:val="22"/>
        </w:rPr>
      </w:pPr>
      <w:r>
        <w:rPr>
          <w:rFonts w:ascii="Arial" w:hAnsi="Arial" w:cs="Arial"/>
          <w:b/>
          <w:bCs/>
          <w:sz w:val="22"/>
          <w:szCs w:val="22"/>
        </w:rPr>
        <w:tab/>
      </w:r>
      <w:r w:rsidR="00B4752A">
        <w:rPr>
          <w:rFonts w:ascii="Arial" w:hAnsi="Arial" w:cs="Arial"/>
          <w:b/>
          <w:bCs/>
          <w:sz w:val="22"/>
          <w:szCs w:val="22"/>
        </w:rPr>
        <w:t xml:space="preserve">Jingzhou </w:t>
      </w:r>
      <w:r>
        <w:rPr>
          <w:rFonts w:ascii="Arial" w:hAnsi="Arial" w:cs="Arial"/>
          <w:b/>
          <w:bCs/>
          <w:sz w:val="22"/>
          <w:szCs w:val="22"/>
        </w:rPr>
        <w:t xml:space="preserve">Wu, </w:t>
      </w:r>
      <w:hyperlink r:id="rId9" w:history="1">
        <w:r w:rsidR="007B0CC6" w:rsidRPr="00D43E85">
          <w:rPr>
            <w:rStyle w:val="af0"/>
            <w:b/>
            <w:sz w:val="22"/>
            <w:szCs w:val="22"/>
          </w:rPr>
          <w:t>wujingzhou@CHINATELECOM.CN</w:t>
        </w:r>
      </w:hyperlink>
    </w:p>
    <w:p w14:paraId="75DC2AFD" w14:textId="57725A6F" w:rsidR="00F170CC" w:rsidRDefault="00F170CC" w:rsidP="00FD31FE">
      <w:pPr>
        <w:spacing w:after="60"/>
        <w:ind w:left="1985"/>
        <w:rPr>
          <w:rStyle w:val="af0"/>
        </w:rPr>
      </w:pPr>
      <w:r>
        <w:rPr>
          <w:rFonts w:ascii="Arial" w:hAnsi="Arial" w:cs="Arial"/>
          <w:b/>
          <w:bCs/>
          <w:sz w:val="22"/>
          <w:szCs w:val="22"/>
        </w:rPr>
        <w:t>Ke</w:t>
      </w:r>
      <w:r w:rsidR="00B51671">
        <w:rPr>
          <w:rFonts w:ascii="Arial" w:hAnsi="Arial" w:cs="Arial"/>
          <w:b/>
          <w:bCs/>
          <w:sz w:val="22"/>
          <w:szCs w:val="22"/>
        </w:rPr>
        <w:t xml:space="preserve"> Li</w:t>
      </w:r>
      <w:r>
        <w:rPr>
          <w:rFonts w:ascii="Arial" w:hAnsi="Arial" w:cs="Arial"/>
          <w:b/>
          <w:bCs/>
          <w:sz w:val="22"/>
          <w:szCs w:val="22"/>
        </w:rPr>
        <w:t>,</w:t>
      </w:r>
      <w:r w:rsidR="00B51671" w:rsidRPr="00B51671">
        <w:t xml:space="preserve"> </w:t>
      </w:r>
      <w:hyperlink r:id="rId10" w:history="1">
        <w:r w:rsidR="00FD31FE" w:rsidRPr="00D43E85">
          <w:rPr>
            <w:rStyle w:val="af0"/>
            <w:b/>
            <w:sz w:val="22"/>
            <w:szCs w:val="22"/>
          </w:rPr>
          <w:t>like54@hisilicon.com</w:t>
        </w:r>
      </w:hyperlink>
    </w:p>
    <w:p w14:paraId="1A6A2E23" w14:textId="77777777" w:rsidR="00B51671" w:rsidRDefault="00B51671" w:rsidP="00B97703">
      <w:pPr>
        <w:spacing w:after="60"/>
        <w:ind w:left="1985" w:hanging="1985"/>
        <w:rPr>
          <w:rFonts w:ascii="Arial" w:hAnsi="Arial" w:cs="Arial"/>
          <w:b/>
          <w:bCs/>
          <w:sz w:val="22"/>
          <w:szCs w:val="22"/>
        </w:rPr>
      </w:pPr>
    </w:p>
    <w:p w14:paraId="7678C2DD"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af0"/>
            <w:rFonts w:ascii="Arial" w:hAnsi="Arial" w:cs="Arial"/>
            <w:b/>
            <w:sz w:val="22"/>
            <w:szCs w:val="22"/>
          </w:rPr>
          <w:t>mailto:3GPPLiaison@etsi.org</w:t>
        </w:r>
      </w:hyperlink>
    </w:p>
    <w:p w14:paraId="11D88370" w14:textId="77777777" w:rsidR="00383545" w:rsidRDefault="00383545">
      <w:pPr>
        <w:spacing w:after="60"/>
        <w:ind w:left="1985" w:hanging="1985"/>
        <w:rPr>
          <w:rFonts w:ascii="Arial" w:hAnsi="Arial" w:cs="Arial"/>
          <w:b/>
        </w:rPr>
      </w:pPr>
    </w:p>
    <w:p w14:paraId="3A370993" w14:textId="77777777" w:rsidR="00B97703" w:rsidRDefault="00B97703" w:rsidP="00507476">
      <w:pPr>
        <w:spacing w:after="60"/>
        <w:ind w:left="1985" w:hanging="1985"/>
        <w:rPr>
          <w:rFonts w:ascii="Arial" w:hAnsi="Arial" w:cs="Arial"/>
          <w:lang w:eastAsia="zh-CN"/>
        </w:rPr>
      </w:pPr>
      <w:r>
        <w:rPr>
          <w:rFonts w:ascii="Arial" w:hAnsi="Arial" w:cs="Arial"/>
          <w:b/>
        </w:rPr>
        <w:t>Attachments:</w:t>
      </w:r>
      <w:r>
        <w:rPr>
          <w:rFonts w:ascii="Arial" w:hAnsi="Arial" w:cs="Arial"/>
          <w:bCs/>
        </w:rPr>
        <w:tab/>
      </w:r>
    </w:p>
    <w:p w14:paraId="6C77147B" w14:textId="2CF9BBC8" w:rsidR="00106893" w:rsidRDefault="000F6242" w:rsidP="00106893">
      <w:pPr>
        <w:pStyle w:val="1"/>
        <w:numPr>
          <w:ilvl w:val="0"/>
          <w:numId w:val="5"/>
        </w:numPr>
      </w:pPr>
      <w:r>
        <w:t>Overall description</w:t>
      </w:r>
    </w:p>
    <w:p w14:paraId="48D08A74" w14:textId="77777777" w:rsidR="00D96EE4" w:rsidRPr="00D96EE4" w:rsidRDefault="00D96EE4" w:rsidP="00D96EE4">
      <w:pPr>
        <w:snapToGrid w:val="0"/>
        <w:spacing w:after="120"/>
        <w:jc w:val="both"/>
        <w:rPr>
          <w:sz w:val="21"/>
          <w:szCs w:val="21"/>
        </w:rPr>
      </w:pPr>
      <w:r w:rsidRPr="00D96EE4">
        <w:rPr>
          <w:sz w:val="21"/>
          <w:szCs w:val="21"/>
        </w:rPr>
        <w:t>Within the Release 18 work item on NR demodulation performance evolution (NR_demod_enh3), RAN4 has studied the required signalling overhead for the advanced receiver to cancel inter-user interference for MU-MIMO. 2 candidate advanced receivers, E-MMSE-IRC and R-ML, are included in the study.</w:t>
      </w:r>
    </w:p>
    <w:p w14:paraId="035C6421" w14:textId="0A79ED41" w:rsidR="00D96EE4" w:rsidRDefault="00D96EE4" w:rsidP="00D96EE4">
      <w:pPr>
        <w:snapToGrid w:val="0"/>
        <w:spacing w:after="120"/>
        <w:jc w:val="both"/>
        <w:rPr>
          <w:sz w:val="21"/>
          <w:szCs w:val="21"/>
          <w:lang w:eastAsia="zh-CN"/>
        </w:rPr>
      </w:pPr>
      <w:r w:rsidRPr="00D96EE4">
        <w:rPr>
          <w:sz w:val="21"/>
          <w:szCs w:val="21"/>
          <w:lang w:eastAsia="zh-CN"/>
        </w:rPr>
        <w:t>Based on RAN4’s evaluation, RAN4 observes that R-ML receiver can achieve better performance in most scenarios. To enable the implementation of R-ML receiver within feasible complexity, RAN4 has agreed that it is beneficial to have DCI based network assistant signalling to know the essential information related to the interfering layers associated with the co-scheduled UE(s).</w:t>
      </w:r>
    </w:p>
    <w:p w14:paraId="008443C9" w14:textId="77777777" w:rsidR="00BD05A5" w:rsidRPr="00AD761F" w:rsidRDefault="00BD05A5" w:rsidP="00BD05A5">
      <w:pPr>
        <w:pStyle w:val="af2"/>
        <w:ind w:left="420"/>
        <w:jc w:val="both"/>
      </w:pPr>
    </w:p>
    <w:tbl>
      <w:tblPr>
        <w:tblW w:w="0" w:type="auto"/>
        <w:jc w:val="center"/>
        <w:tblCellMar>
          <w:left w:w="0" w:type="dxa"/>
          <w:right w:w="0" w:type="dxa"/>
        </w:tblCellMar>
        <w:tblLook w:val="04A0" w:firstRow="1" w:lastRow="0" w:firstColumn="1" w:lastColumn="0" w:noHBand="0" w:noVBand="1"/>
      </w:tblPr>
      <w:tblGrid>
        <w:gridCol w:w="1776"/>
        <w:gridCol w:w="8069"/>
      </w:tblGrid>
      <w:tr w:rsidR="005C7F78" w:rsidRPr="00724E8A" w14:paraId="67E02F06" w14:textId="77777777" w:rsidTr="00EF1CD5">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29170F" w14:textId="77777777" w:rsidR="005C7F78" w:rsidRPr="00724E8A" w:rsidRDefault="00235BE4" w:rsidP="00EF1CD5">
            <w:pPr>
              <w:spacing w:after="0"/>
              <w:jc w:val="center"/>
              <w:rPr>
                <w:b/>
                <w:bCs/>
                <w:lang w:val="en-US" w:eastAsia="zh-CN"/>
              </w:rPr>
            </w:pPr>
            <w:r>
              <w:rPr>
                <w:b/>
                <w:bCs/>
                <w:lang w:eastAsia="zh-CN"/>
              </w:rPr>
              <w:t>Bit field mapped to index</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C669E9F" w14:textId="77777777" w:rsidR="005C7F78" w:rsidRPr="00724E8A" w:rsidRDefault="00840B12" w:rsidP="00EF1CD5">
            <w:pPr>
              <w:spacing w:after="0"/>
              <w:jc w:val="center"/>
              <w:rPr>
                <w:rFonts w:ascii="Calibri" w:hAnsi="Calibri" w:cs="Calibri"/>
                <w:b/>
                <w:bCs/>
                <w:sz w:val="21"/>
                <w:szCs w:val="21"/>
                <w:lang w:val="en-US" w:eastAsia="zh-CN"/>
              </w:rPr>
            </w:pPr>
            <w:r>
              <w:rPr>
                <w:rFonts w:ascii="Calibri" w:hAnsi="Calibri" w:cs="Calibri" w:hint="eastAsia"/>
                <w:b/>
                <w:bCs/>
                <w:sz w:val="21"/>
                <w:szCs w:val="21"/>
                <w:lang w:val="en-US" w:eastAsia="zh-CN"/>
              </w:rPr>
              <w:t>C</w:t>
            </w:r>
            <w:r>
              <w:rPr>
                <w:rFonts w:ascii="Calibri" w:hAnsi="Calibri" w:cs="Calibri"/>
                <w:b/>
                <w:bCs/>
                <w:sz w:val="21"/>
                <w:szCs w:val="21"/>
                <w:lang w:val="en-US" w:eastAsia="zh-CN"/>
              </w:rPr>
              <w:t>ontent</w:t>
            </w:r>
          </w:p>
        </w:tc>
      </w:tr>
      <w:tr w:rsidR="005C7F78" w:rsidRPr="00724E8A" w14:paraId="03E697D3" w14:textId="77777777" w:rsidTr="00EF1CD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1E78DD49" w14:textId="77777777" w:rsidR="005C7F78" w:rsidRPr="00887769" w:rsidRDefault="005C7F78" w:rsidP="00EF1CD5">
            <w:pPr>
              <w:spacing w:after="0"/>
              <w:jc w:val="center"/>
              <w:rPr>
                <w:lang w:val="en-US" w:eastAsia="zh-CN"/>
              </w:rPr>
            </w:pPr>
            <w:r>
              <w:rPr>
                <w:rFonts w:hint="eastAsia"/>
                <w:lang w:val="en-US"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DCE06C6" w14:textId="6A1530FB" w:rsidR="005C7F78" w:rsidRPr="00887769" w:rsidRDefault="005C7F78" w:rsidP="00EF1CD5">
            <w:pPr>
              <w:spacing w:after="0"/>
              <w:jc w:val="center"/>
              <w:rPr>
                <w:lang w:val="en-US" w:eastAsia="ko-KR"/>
              </w:rPr>
            </w:pPr>
            <w:r w:rsidRPr="00887769">
              <w:rPr>
                <w:lang w:val="en-US"/>
              </w:rPr>
              <w:t xml:space="preserve">No </w:t>
            </w:r>
            <w:r>
              <w:rPr>
                <w:lang w:val="en-US"/>
              </w:rPr>
              <w:t xml:space="preserve">co-scheduled </w:t>
            </w:r>
            <w:r w:rsidRPr="00887769">
              <w:rPr>
                <w:lang w:val="en-US"/>
              </w:rPr>
              <w:t>UE</w:t>
            </w:r>
            <w:r>
              <w:rPr>
                <w:lang w:val="en-US"/>
              </w:rPr>
              <w:t>(s)</w:t>
            </w:r>
            <w:r w:rsidRPr="00887769">
              <w:rPr>
                <w:lang w:val="en-US"/>
              </w:rPr>
              <w:t xml:space="preserve"> which has same DMRS sequence </w:t>
            </w:r>
            <w:r>
              <w:rPr>
                <w:lang w:val="en-US"/>
              </w:rPr>
              <w:t>as</w:t>
            </w:r>
            <w:r w:rsidRPr="00887769">
              <w:rPr>
                <w:lang w:val="en-US"/>
              </w:rPr>
              <w:t xml:space="preserve"> target </w:t>
            </w:r>
            <w:r>
              <w:rPr>
                <w:lang w:val="en-US"/>
              </w:rPr>
              <w:t xml:space="preserve">UE </w:t>
            </w:r>
            <w:r w:rsidR="00843EAF">
              <w:rPr>
                <w:lang w:val="en-US"/>
              </w:rPr>
              <w:t>exists</w:t>
            </w:r>
          </w:p>
        </w:tc>
      </w:tr>
      <w:tr w:rsidR="00F570AF" w:rsidRPr="00724E8A" w14:paraId="4CC788E5" w14:textId="77777777" w:rsidTr="00EF1CD5">
        <w:trPr>
          <w:trHeight w:val="35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05B2E7A" w14:textId="77777777" w:rsidR="00F570AF" w:rsidRPr="00724E8A" w:rsidRDefault="00F570AF" w:rsidP="00EF1CD5">
            <w:pPr>
              <w:spacing w:after="0"/>
              <w:jc w:val="center"/>
              <w:rPr>
                <w:lang w:val="en-US" w:eastAsia="ko-KR"/>
              </w:rPr>
            </w:pPr>
            <w:r w:rsidRPr="00724E8A">
              <w:rPr>
                <w:lang w:val="en-US" w:eastAsia="ko-KR"/>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F4ECAD1" w14:textId="29CDB50D" w:rsidR="00F570AF" w:rsidRPr="00724E8A" w:rsidRDefault="00F570AF" w:rsidP="00EF1CD5">
            <w:pPr>
              <w:spacing w:after="0"/>
              <w:jc w:val="center"/>
              <w:rPr>
                <w:lang w:val="en-US" w:eastAsia="zh-TW"/>
              </w:rPr>
            </w:pPr>
            <w:r>
              <w:rPr>
                <w:lang w:val="en-US"/>
              </w:rPr>
              <w:t>I</w:t>
            </w:r>
            <w:r>
              <w:rPr>
                <w:lang w:val="en-US" w:eastAsia="ko-KR"/>
              </w:rPr>
              <w:t xml:space="preserve">n </w:t>
            </w:r>
            <w:r w:rsidR="00674BEA">
              <w:rPr>
                <w:lang w:val="en-US" w:eastAsia="ko-KR"/>
              </w:rPr>
              <w:t xml:space="preserve">all </w:t>
            </w:r>
            <w:r>
              <w:rPr>
                <w:lang w:val="en-US" w:eastAsia="ko-KR"/>
              </w:rPr>
              <w:t>the PRBs allocated to the target UE, all the co-scheduled UE</w:t>
            </w:r>
            <w:r w:rsidR="0018303B">
              <w:rPr>
                <w:lang w:val="en-US" w:eastAsia="ko-KR"/>
              </w:rPr>
              <w:t>(</w:t>
            </w:r>
            <w:r>
              <w:rPr>
                <w:lang w:val="en-US" w:eastAsia="ko-KR"/>
              </w:rPr>
              <w:t>s</w:t>
            </w:r>
            <w:r w:rsidR="0018303B">
              <w:rPr>
                <w:lang w:val="en-US" w:eastAsia="ko-KR"/>
              </w:rPr>
              <w:t>)</w:t>
            </w:r>
            <w:r>
              <w:rPr>
                <w:lang w:val="en-US" w:eastAsia="ko-KR"/>
              </w:rPr>
              <w:t xml:space="preserve">, which has the same DMRS sequence as the target UE, have QPSK </w:t>
            </w:r>
            <w:r w:rsidR="00396F41">
              <w:rPr>
                <w:lang w:val="en-US" w:eastAsia="ko-KR"/>
              </w:rPr>
              <w:t>scheduled</w:t>
            </w:r>
          </w:p>
        </w:tc>
      </w:tr>
      <w:tr w:rsidR="00F570AF" w:rsidRPr="00724E8A" w14:paraId="64F238BA" w14:textId="77777777" w:rsidTr="00EF1CD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1DDB9249" w14:textId="77777777" w:rsidR="00F570AF" w:rsidRPr="00887769" w:rsidRDefault="00F570AF" w:rsidP="00EF1CD5">
            <w:pPr>
              <w:spacing w:after="0"/>
              <w:jc w:val="center"/>
              <w:rPr>
                <w:lang w:val="en-US" w:eastAsia="zh-CN"/>
              </w:rPr>
            </w:pPr>
            <w:r>
              <w:rPr>
                <w:rFonts w:hint="eastAsia"/>
                <w:lang w:val="en-US"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EFFC33F" w14:textId="45D71CFB" w:rsidR="00F570AF" w:rsidRPr="00887769" w:rsidRDefault="00F570AF" w:rsidP="00EF1CD5">
            <w:pPr>
              <w:spacing w:after="0"/>
              <w:jc w:val="center"/>
              <w:rPr>
                <w:lang w:val="en-US" w:eastAsia="ko-KR"/>
              </w:rPr>
            </w:pPr>
            <w:r>
              <w:rPr>
                <w:lang w:val="en-US"/>
              </w:rPr>
              <w:t>I</w:t>
            </w:r>
            <w:r>
              <w:rPr>
                <w:lang w:val="en-US" w:eastAsia="ko-KR"/>
              </w:rPr>
              <w:t xml:space="preserve">n </w:t>
            </w:r>
            <w:r w:rsidR="00674BEA">
              <w:rPr>
                <w:lang w:val="en-US" w:eastAsia="ko-KR"/>
              </w:rPr>
              <w:t xml:space="preserve">all </w:t>
            </w:r>
            <w:r>
              <w:rPr>
                <w:lang w:val="en-US" w:eastAsia="ko-KR"/>
              </w:rPr>
              <w:t>the PRBs allocated to the target UE, all the co-scheduled UE</w:t>
            </w:r>
            <w:r w:rsidR="004A7F6D">
              <w:rPr>
                <w:lang w:val="en-US" w:eastAsia="ko-KR"/>
              </w:rPr>
              <w:t>(</w:t>
            </w:r>
            <w:r>
              <w:rPr>
                <w:lang w:val="en-US" w:eastAsia="ko-KR"/>
              </w:rPr>
              <w:t>s</w:t>
            </w:r>
            <w:r w:rsidR="004A7F6D">
              <w:rPr>
                <w:lang w:val="en-US" w:eastAsia="ko-KR"/>
              </w:rPr>
              <w:t>)</w:t>
            </w:r>
            <w:r>
              <w:rPr>
                <w:lang w:val="en-US" w:eastAsia="ko-KR"/>
              </w:rPr>
              <w:t xml:space="preserve">, which has the same DMRS sequence as the target UE, have 16QAM </w:t>
            </w:r>
            <w:r w:rsidR="00396F41">
              <w:rPr>
                <w:lang w:val="en-US" w:eastAsia="ko-KR"/>
              </w:rPr>
              <w:t>scheduled</w:t>
            </w:r>
          </w:p>
        </w:tc>
      </w:tr>
      <w:tr w:rsidR="00F570AF" w:rsidRPr="00724E8A" w14:paraId="734E943C" w14:textId="77777777" w:rsidTr="00EF1CD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3B7726B1" w14:textId="77777777" w:rsidR="00F570AF" w:rsidRPr="00887769" w:rsidRDefault="00F570AF" w:rsidP="00EF1CD5">
            <w:pPr>
              <w:spacing w:after="0"/>
              <w:jc w:val="center"/>
              <w:rPr>
                <w:lang w:val="en-US" w:eastAsia="zh-CN"/>
              </w:rPr>
            </w:pPr>
            <w:r>
              <w:rPr>
                <w:rFonts w:hint="eastAsia"/>
                <w:lang w:val="en-US"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EA03643" w14:textId="072E6B93" w:rsidR="00F570AF" w:rsidRDefault="00F570AF" w:rsidP="00EF1CD5">
            <w:pPr>
              <w:spacing w:after="0"/>
              <w:jc w:val="center"/>
            </w:pPr>
            <w:r>
              <w:rPr>
                <w:lang w:val="en-US"/>
              </w:rPr>
              <w:t>I</w:t>
            </w:r>
            <w:r>
              <w:rPr>
                <w:lang w:val="en-US" w:eastAsia="ko-KR"/>
              </w:rPr>
              <w:t xml:space="preserve">n </w:t>
            </w:r>
            <w:r w:rsidR="00674BEA">
              <w:rPr>
                <w:lang w:val="en-US" w:eastAsia="ko-KR"/>
              </w:rPr>
              <w:t xml:space="preserve">all </w:t>
            </w:r>
            <w:r>
              <w:rPr>
                <w:lang w:val="en-US" w:eastAsia="ko-KR"/>
              </w:rPr>
              <w:t>the PRBs allocated to the target UE, all the co-scheduled UE</w:t>
            </w:r>
            <w:r w:rsidR="004A7F6D">
              <w:rPr>
                <w:lang w:val="en-US" w:eastAsia="ko-KR"/>
              </w:rPr>
              <w:t>(</w:t>
            </w:r>
            <w:r>
              <w:rPr>
                <w:lang w:val="en-US" w:eastAsia="ko-KR"/>
              </w:rPr>
              <w:t>s</w:t>
            </w:r>
            <w:r w:rsidR="004A7F6D">
              <w:rPr>
                <w:lang w:val="en-US" w:eastAsia="ko-KR"/>
              </w:rPr>
              <w:t>)</w:t>
            </w:r>
            <w:r>
              <w:rPr>
                <w:lang w:val="en-US" w:eastAsia="ko-KR"/>
              </w:rPr>
              <w:t xml:space="preserve">, which has the same DMRS sequence as the target UE, have 64QAM </w:t>
            </w:r>
            <w:r w:rsidR="00396F41">
              <w:rPr>
                <w:lang w:val="en-US" w:eastAsia="ko-KR"/>
              </w:rPr>
              <w:t>scheduled</w:t>
            </w:r>
          </w:p>
        </w:tc>
      </w:tr>
      <w:tr w:rsidR="00F570AF" w:rsidRPr="00724E8A" w14:paraId="323E4213" w14:textId="77777777" w:rsidTr="00EF1CD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2899B138" w14:textId="77777777" w:rsidR="00F570AF" w:rsidRPr="00887769" w:rsidRDefault="00F570AF" w:rsidP="00EF1CD5">
            <w:pPr>
              <w:spacing w:after="0"/>
              <w:jc w:val="center"/>
              <w:rPr>
                <w:lang w:val="en-US" w:eastAsia="zh-CN"/>
              </w:rPr>
            </w:pPr>
            <w:r>
              <w:rPr>
                <w:rFonts w:hint="eastAsia"/>
                <w:lang w:val="en-US" w:eastAsia="zh-CN"/>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B2E173C" w14:textId="6EDFA77E" w:rsidR="00F570AF" w:rsidRDefault="00F570AF" w:rsidP="00EF1CD5">
            <w:pPr>
              <w:spacing w:after="0"/>
              <w:jc w:val="center"/>
            </w:pPr>
            <w:r>
              <w:rPr>
                <w:lang w:val="en-US"/>
              </w:rPr>
              <w:t>I</w:t>
            </w:r>
            <w:r>
              <w:rPr>
                <w:lang w:val="en-US" w:eastAsia="ko-KR"/>
              </w:rPr>
              <w:t>n</w:t>
            </w:r>
            <w:r w:rsidR="00674BEA">
              <w:rPr>
                <w:lang w:val="en-US" w:eastAsia="ko-KR"/>
              </w:rPr>
              <w:t xml:space="preserve"> all</w:t>
            </w:r>
            <w:r>
              <w:rPr>
                <w:lang w:val="en-US" w:eastAsia="ko-KR"/>
              </w:rPr>
              <w:t xml:space="preserve"> the PRBs allocated to the target UE, all the co-scheduled UE</w:t>
            </w:r>
            <w:r w:rsidR="004A7F6D">
              <w:rPr>
                <w:lang w:val="en-US" w:eastAsia="ko-KR"/>
              </w:rPr>
              <w:t>(</w:t>
            </w:r>
            <w:r>
              <w:rPr>
                <w:lang w:val="en-US" w:eastAsia="ko-KR"/>
              </w:rPr>
              <w:t>s</w:t>
            </w:r>
            <w:r w:rsidR="004A7F6D">
              <w:rPr>
                <w:lang w:val="en-US" w:eastAsia="ko-KR"/>
              </w:rPr>
              <w:t>)</w:t>
            </w:r>
            <w:r>
              <w:rPr>
                <w:lang w:val="en-US" w:eastAsia="ko-KR"/>
              </w:rPr>
              <w:t xml:space="preserve">, which has the same DMRS sequence as the target UE, have 256QAM </w:t>
            </w:r>
            <w:r w:rsidR="00396F41">
              <w:rPr>
                <w:lang w:val="en-US" w:eastAsia="ko-KR"/>
              </w:rPr>
              <w:t>scheduled</w:t>
            </w:r>
          </w:p>
        </w:tc>
      </w:tr>
      <w:tr w:rsidR="00F570AF" w:rsidRPr="00724E8A" w14:paraId="7214D8FC" w14:textId="77777777" w:rsidTr="00EF1CD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19798E53" w14:textId="77777777" w:rsidR="00F570AF" w:rsidRPr="00887769" w:rsidRDefault="00F570AF" w:rsidP="00EF1CD5">
            <w:pPr>
              <w:spacing w:after="0"/>
              <w:jc w:val="center"/>
              <w:rPr>
                <w:lang w:val="en-US" w:eastAsia="zh-CN"/>
              </w:rPr>
            </w:pPr>
            <w:r>
              <w:rPr>
                <w:rFonts w:hint="eastAsia"/>
                <w:lang w:val="en-US" w:eastAsia="zh-CN"/>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EFB8471" w14:textId="004167B0" w:rsidR="00F570AF" w:rsidRPr="00EF1CD5" w:rsidRDefault="00F570AF" w:rsidP="00EF1CD5">
            <w:pPr>
              <w:spacing w:after="0"/>
              <w:jc w:val="center"/>
              <w:rPr>
                <w:lang w:val="en-US"/>
              </w:rPr>
            </w:pPr>
            <w:r>
              <w:rPr>
                <w:lang w:val="en-US"/>
              </w:rPr>
              <w:t>I</w:t>
            </w:r>
            <w:r>
              <w:rPr>
                <w:lang w:val="en-US" w:eastAsia="ko-KR"/>
              </w:rPr>
              <w:t xml:space="preserve">n </w:t>
            </w:r>
            <w:r w:rsidR="00674BEA">
              <w:rPr>
                <w:rFonts w:hint="eastAsia"/>
                <w:lang w:val="en-US" w:eastAsia="zh-CN"/>
              </w:rPr>
              <w:t>all</w:t>
            </w:r>
            <w:r w:rsidR="00674BEA">
              <w:rPr>
                <w:lang w:val="en-US" w:eastAsia="ko-KR"/>
              </w:rPr>
              <w:t xml:space="preserve"> </w:t>
            </w:r>
            <w:r>
              <w:rPr>
                <w:lang w:val="en-US" w:eastAsia="ko-KR"/>
              </w:rPr>
              <w:t>the PRBs allocated to the target UE, all the co-scheduled UE</w:t>
            </w:r>
            <w:r w:rsidR="004A7F6D">
              <w:rPr>
                <w:lang w:val="en-US" w:eastAsia="ko-KR"/>
              </w:rPr>
              <w:t>(</w:t>
            </w:r>
            <w:r>
              <w:rPr>
                <w:lang w:val="en-US" w:eastAsia="ko-KR"/>
              </w:rPr>
              <w:t>s</w:t>
            </w:r>
            <w:r w:rsidR="004A7F6D">
              <w:rPr>
                <w:lang w:val="en-US" w:eastAsia="ko-KR"/>
              </w:rPr>
              <w:t>)</w:t>
            </w:r>
            <w:r>
              <w:rPr>
                <w:lang w:val="en-US" w:eastAsia="ko-KR"/>
              </w:rPr>
              <w:t xml:space="preserve">, which has the same DMRS sequence as the target UE, have 1024QAM </w:t>
            </w:r>
            <w:r w:rsidR="00396F41">
              <w:rPr>
                <w:lang w:val="en-US" w:eastAsia="ko-KR"/>
              </w:rPr>
              <w:t>scheduled</w:t>
            </w:r>
          </w:p>
        </w:tc>
      </w:tr>
      <w:tr w:rsidR="00F570AF" w:rsidRPr="00724E8A" w14:paraId="2DA4261B" w14:textId="77777777" w:rsidTr="00EF1CD5">
        <w:trPr>
          <w:trHeight w:val="956"/>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24D53801" w14:textId="77777777" w:rsidR="00F570AF" w:rsidRPr="00887769" w:rsidRDefault="00F570AF" w:rsidP="00EF1CD5">
            <w:pPr>
              <w:spacing w:after="0"/>
              <w:jc w:val="center"/>
              <w:rPr>
                <w:lang w:val="en-US" w:eastAsia="zh-CN"/>
              </w:rPr>
            </w:pPr>
            <w:r>
              <w:rPr>
                <w:rFonts w:hint="eastAsia"/>
                <w:lang w:val="en-US" w:eastAsia="zh-CN"/>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FD01E54" w14:textId="77777777" w:rsidR="00C92638" w:rsidRDefault="00396F41" w:rsidP="00EF1CD5">
            <w:pPr>
              <w:spacing w:after="0"/>
              <w:jc w:val="center"/>
              <w:rPr>
                <w:lang w:val="en-US" w:eastAsia="zh-CN"/>
              </w:rPr>
            </w:pPr>
            <w:r w:rsidRPr="00C96F90">
              <w:rPr>
                <w:lang w:val="en-US" w:eastAsia="zh-CN"/>
              </w:rPr>
              <w:t>Not covered by cases corresponding to index 0~5</w:t>
            </w:r>
            <w:r w:rsidR="00960F20" w:rsidRPr="00C96F90">
              <w:rPr>
                <w:rFonts w:hint="eastAsia"/>
                <w:lang w:val="en-US" w:eastAsia="zh-CN"/>
              </w:rPr>
              <w:t>.</w:t>
            </w:r>
            <w:r w:rsidR="00960F20" w:rsidRPr="00C96F90">
              <w:rPr>
                <w:lang w:val="en-US" w:eastAsia="zh-CN"/>
              </w:rPr>
              <w:t xml:space="preserve"> </w:t>
            </w:r>
          </w:p>
          <w:p w14:paraId="0AF90DB0" w14:textId="4610711C" w:rsidR="0034276F" w:rsidRPr="00C96F90" w:rsidRDefault="00F570AF" w:rsidP="00EF1CD5">
            <w:pPr>
              <w:spacing w:after="0"/>
              <w:jc w:val="center"/>
              <w:rPr>
                <w:lang w:val="en-US" w:eastAsia="zh-CN"/>
              </w:rPr>
            </w:pPr>
            <w:r w:rsidRPr="00C96F90">
              <w:rPr>
                <w:lang w:val="en-US"/>
              </w:rPr>
              <w:t xml:space="preserve">In each </w:t>
            </w:r>
            <w:r w:rsidR="008D5757" w:rsidRPr="00C96F90">
              <w:rPr>
                <w:lang w:val="en-US"/>
              </w:rPr>
              <w:t>individua</w:t>
            </w:r>
            <w:r w:rsidR="00396F41" w:rsidRPr="00C96F90">
              <w:rPr>
                <w:lang w:val="en-US"/>
              </w:rPr>
              <w:t>l</w:t>
            </w:r>
            <w:r w:rsidR="008D5757" w:rsidRPr="00C96F90">
              <w:rPr>
                <w:lang w:val="en-US"/>
              </w:rPr>
              <w:t xml:space="preserve"> </w:t>
            </w:r>
            <w:r w:rsidRPr="00C96F90">
              <w:rPr>
                <w:lang w:val="en-US"/>
              </w:rPr>
              <w:t>PRB allocated to the target UE,</w:t>
            </w:r>
            <w:r w:rsidRPr="00C96F90">
              <w:rPr>
                <w:lang w:val="en-US" w:eastAsia="ko-KR"/>
              </w:rPr>
              <w:t xml:space="preserve"> </w:t>
            </w:r>
            <w:r w:rsidR="00C92638">
              <w:rPr>
                <w:lang w:val="en-US" w:eastAsia="ko-KR"/>
              </w:rPr>
              <w:t xml:space="preserve">the </w:t>
            </w:r>
            <w:r w:rsidR="00396F41" w:rsidRPr="00C96F90">
              <w:rPr>
                <w:lang w:val="en-US" w:eastAsia="ko-KR"/>
              </w:rPr>
              <w:t>following condition</w:t>
            </w:r>
            <w:r w:rsidR="0034276F" w:rsidRPr="00C96F90">
              <w:rPr>
                <w:lang w:val="en-US" w:eastAsia="ko-KR"/>
              </w:rPr>
              <w:t xml:space="preserve"> is satisfied:</w:t>
            </w:r>
          </w:p>
          <w:p w14:paraId="78DF67F5" w14:textId="354B5FC3" w:rsidR="00F570AF" w:rsidRPr="00C96F90" w:rsidRDefault="00C96F90" w:rsidP="00EF1CD5">
            <w:pPr>
              <w:spacing w:after="0"/>
              <w:jc w:val="center"/>
              <w:rPr>
                <w:highlight w:val="yellow"/>
                <w:lang w:val="en-US" w:eastAsia="ko-KR"/>
              </w:rPr>
            </w:pPr>
            <w:r w:rsidRPr="00C96F90">
              <w:rPr>
                <w:lang w:val="en-US" w:eastAsia="ko-KR"/>
              </w:rPr>
              <w:t>O</w:t>
            </w:r>
            <w:r w:rsidR="00F570AF" w:rsidRPr="00C96F90">
              <w:rPr>
                <w:lang w:val="en-US" w:eastAsia="ko-KR"/>
              </w:rPr>
              <w:t xml:space="preserve">nly single modulation order is </w:t>
            </w:r>
            <w:r w:rsidR="00520264" w:rsidRPr="00C96F90">
              <w:rPr>
                <w:lang w:val="en-US" w:eastAsia="ko-KR"/>
              </w:rPr>
              <w:t xml:space="preserve">allocated </w:t>
            </w:r>
            <w:r w:rsidR="00F570AF" w:rsidRPr="00C96F90">
              <w:rPr>
                <w:lang w:val="en-US" w:eastAsia="ko-KR"/>
              </w:rPr>
              <w:t>for the co-scheduled UE(s) which has the same DMRS sequence as the target UE</w:t>
            </w:r>
            <w:r w:rsidR="00A316F8">
              <w:rPr>
                <w:lang w:val="en-US" w:eastAsia="ko-KR"/>
              </w:rPr>
              <w:t>,</w:t>
            </w:r>
            <w:r w:rsidR="00396F41" w:rsidRPr="00C96F90">
              <w:rPr>
                <w:lang w:val="en-US" w:eastAsia="ko-KR"/>
              </w:rPr>
              <w:t xml:space="preserve"> if the co-scheduled UE(s) exist</w:t>
            </w:r>
          </w:p>
        </w:tc>
      </w:tr>
      <w:tr w:rsidR="00F570AF" w:rsidRPr="00724E8A" w14:paraId="3C910312" w14:textId="77777777" w:rsidTr="00EF1CD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0D569647" w14:textId="77777777" w:rsidR="00F570AF" w:rsidRPr="00724E8A" w:rsidRDefault="00F570AF" w:rsidP="00EF1CD5">
            <w:pPr>
              <w:spacing w:after="0"/>
              <w:jc w:val="center"/>
              <w:rPr>
                <w:lang w:val="en-US" w:eastAsia="zh-CN"/>
              </w:rPr>
            </w:pPr>
            <w:r>
              <w:rPr>
                <w:rFonts w:hint="eastAsia"/>
                <w:lang w:val="en-US" w:eastAsia="zh-CN"/>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DCFEBAC" w14:textId="77777777" w:rsidR="00F570AF" w:rsidRPr="00724E8A" w:rsidRDefault="00F570AF" w:rsidP="00EF1CD5">
            <w:pPr>
              <w:spacing w:after="0"/>
              <w:jc w:val="center"/>
              <w:rPr>
                <w:lang w:val="en-US" w:eastAsia="zh-TW"/>
              </w:rPr>
            </w:pPr>
            <w:r>
              <w:rPr>
                <w:lang w:val="en-US"/>
              </w:rPr>
              <w:t>Others</w:t>
            </w:r>
          </w:p>
        </w:tc>
      </w:tr>
    </w:tbl>
    <w:p w14:paraId="222F9E5C" w14:textId="77777777" w:rsidR="00AD761F" w:rsidRDefault="00AD761F" w:rsidP="00AD761F">
      <w:pPr>
        <w:jc w:val="both"/>
        <w:rPr>
          <w:lang w:eastAsia="zh-CN"/>
        </w:rPr>
      </w:pPr>
    </w:p>
    <w:p w14:paraId="2EF0D6D5" w14:textId="595E78CC" w:rsidR="00BD05A5" w:rsidRDefault="00BD05A5" w:rsidP="00BD05A5">
      <w:pPr>
        <w:numPr>
          <w:ilvl w:val="0"/>
          <w:numId w:val="11"/>
        </w:numPr>
        <w:jc w:val="both"/>
        <w:rPr>
          <w:lang w:eastAsia="zh-CN"/>
        </w:rPr>
      </w:pPr>
      <w:r>
        <w:rPr>
          <w:lang w:eastAsia="zh-CN"/>
        </w:rPr>
        <w:t xml:space="preserve">The </w:t>
      </w:r>
      <w:r w:rsidR="006060CD">
        <w:rPr>
          <w:lang w:eastAsia="zh-CN"/>
        </w:rPr>
        <w:t xml:space="preserve">existence of </w:t>
      </w:r>
      <w:r w:rsidR="003353A5">
        <w:rPr>
          <w:lang w:eastAsia="zh-CN"/>
        </w:rPr>
        <w:t>MU-MIMO DCI signalling</w:t>
      </w:r>
      <w:r w:rsidR="00152318">
        <w:rPr>
          <w:lang w:eastAsia="zh-CN"/>
        </w:rPr>
        <w:t xml:space="preserve"> </w:t>
      </w:r>
      <w:r w:rsidR="00AA4237">
        <w:rPr>
          <w:lang w:eastAsia="zh-CN"/>
        </w:rPr>
        <w:t xml:space="preserve">is </w:t>
      </w:r>
      <w:r w:rsidR="0098109E">
        <w:rPr>
          <w:lang w:eastAsia="zh-CN"/>
        </w:rPr>
        <w:t xml:space="preserve">configured by RRC </w:t>
      </w:r>
      <w:r w:rsidR="00152318">
        <w:rPr>
          <w:lang w:eastAsia="zh-CN"/>
        </w:rPr>
        <w:t>signalling</w:t>
      </w:r>
      <w:r w:rsidR="00B37EFD">
        <w:rPr>
          <w:lang w:eastAsia="zh-CN"/>
        </w:rPr>
        <w:t>.</w:t>
      </w:r>
    </w:p>
    <w:p w14:paraId="686E77C0" w14:textId="184D2153" w:rsidR="00BD05A5" w:rsidRDefault="00BD05A5" w:rsidP="00BD05A5">
      <w:pPr>
        <w:numPr>
          <w:ilvl w:val="0"/>
          <w:numId w:val="11"/>
        </w:numPr>
        <w:jc w:val="both"/>
        <w:rPr>
          <w:lang w:eastAsia="zh-CN"/>
        </w:rPr>
      </w:pPr>
      <w:r>
        <w:rPr>
          <w:lang w:eastAsia="zh-CN"/>
        </w:rPr>
        <w:t xml:space="preserve">The </w:t>
      </w:r>
      <w:r w:rsidR="00171000">
        <w:rPr>
          <w:lang w:eastAsia="zh-CN"/>
        </w:rPr>
        <w:t>fi</w:t>
      </w:r>
      <w:r w:rsidR="00D729BB">
        <w:rPr>
          <w:lang w:eastAsia="zh-CN"/>
        </w:rPr>
        <w:t>eld</w:t>
      </w:r>
      <w:r>
        <w:rPr>
          <w:lang w:eastAsia="zh-CN"/>
        </w:rPr>
        <w:t xml:space="preserve"> is</w:t>
      </w:r>
      <w:r w:rsidR="00F6569F">
        <w:rPr>
          <w:lang w:eastAsia="zh-CN"/>
        </w:rPr>
        <w:t xml:space="preserve"> intended to be</w:t>
      </w:r>
      <w:r>
        <w:rPr>
          <w:lang w:eastAsia="zh-CN"/>
        </w:rPr>
        <w:t xml:space="preserve"> </w:t>
      </w:r>
      <w:r w:rsidR="00D729BB">
        <w:rPr>
          <w:lang w:eastAsia="zh-CN"/>
        </w:rPr>
        <w:t>included</w:t>
      </w:r>
      <w:r>
        <w:rPr>
          <w:lang w:eastAsia="zh-CN"/>
        </w:rPr>
        <w:t xml:space="preserve"> in </w:t>
      </w:r>
      <w:r w:rsidR="00BD77A9">
        <w:rPr>
          <w:lang w:eastAsia="zh-CN"/>
        </w:rPr>
        <w:t xml:space="preserve">a </w:t>
      </w:r>
      <w:r>
        <w:rPr>
          <w:lang w:eastAsia="zh-CN"/>
        </w:rPr>
        <w:t xml:space="preserve">DCI </w:t>
      </w:r>
      <w:r w:rsidR="00832DED">
        <w:rPr>
          <w:lang w:eastAsia="zh-CN"/>
        </w:rPr>
        <w:t xml:space="preserve">which </w:t>
      </w:r>
      <w:r w:rsidR="00EE767E">
        <w:rPr>
          <w:lang w:eastAsia="zh-CN"/>
        </w:rPr>
        <w:t>can be</w:t>
      </w:r>
      <w:r w:rsidR="00832DED">
        <w:rPr>
          <w:lang w:eastAsia="zh-CN"/>
        </w:rPr>
        <w:t xml:space="preserve"> based on the </w:t>
      </w:r>
      <w:r>
        <w:rPr>
          <w:lang w:eastAsia="zh-CN"/>
        </w:rPr>
        <w:t>format 1_1</w:t>
      </w:r>
      <w:r w:rsidR="00B37EFD">
        <w:rPr>
          <w:lang w:eastAsia="zh-CN"/>
        </w:rPr>
        <w:t>.</w:t>
      </w:r>
    </w:p>
    <w:p w14:paraId="022CA293" w14:textId="77777777" w:rsidR="00B97703" w:rsidRDefault="002F1940" w:rsidP="000F6242">
      <w:pPr>
        <w:pStyle w:val="1"/>
      </w:pPr>
      <w:r>
        <w:lastRenderedPageBreak/>
        <w:t>2</w:t>
      </w:r>
      <w:r>
        <w:tab/>
      </w:r>
      <w:r w:rsidR="000F6242">
        <w:t>Actions</w:t>
      </w:r>
      <w:bookmarkStart w:id="10" w:name="_GoBack"/>
      <w:bookmarkEnd w:id="10"/>
    </w:p>
    <w:p w14:paraId="05659CAD" w14:textId="77777777" w:rsidR="00D71D0A" w:rsidRDefault="00D71D0A" w:rsidP="00D71D0A">
      <w:pPr>
        <w:spacing w:after="120"/>
        <w:ind w:left="1985" w:hanging="1985"/>
        <w:rPr>
          <w:rFonts w:ascii="Arial" w:hAnsi="Arial" w:cs="Arial"/>
          <w:b/>
        </w:rPr>
      </w:pPr>
      <w:r>
        <w:rPr>
          <w:rFonts w:ascii="Arial" w:hAnsi="Arial" w:cs="Arial"/>
          <w:b/>
        </w:rPr>
        <w:t xml:space="preserve">To RAN WG1 </w:t>
      </w:r>
    </w:p>
    <w:p w14:paraId="2A0F1DF6" w14:textId="77777777" w:rsidR="00CD25A2" w:rsidRDefault="00D71D0A" w:rsidP="00CD25A2">
      <w:pPr>
        <w:spacing w:after="120"/>
        <w:ind w:left="993" w:hanging="993"/>
        <w:rPr>
          <w:rFonts w:ascii="Arial" w:hAnsi="Arial" w:cs="Arial"/>
          <w:b/>
        </w:rPr>
      </w:pPr>
      <w:r>
        <w:rPr>
          <w:rFonts w:ascii="Arial" w:hAnsi="Arial" w:cs="Arial"/>
          <w:b/>
        </w:rPr>
        <w:t xml:space="preserve">ACTION: </w:t>
      </w:r>
    </w:p>
    <w:p w14:paraId="2E894FD7" w14:textId="104E2B64" w:rsidR="00CD25A2" w:rsidRPr="00CD25A2" w:rsidRDefault="00D71D0A" w:rsidP="00C96F90">
      <w:pPr>
        <w:spacing w:after="120"/>
        <w:rPr>
          <w:rFonts w:ascii="Arial" w:hAnsi="Arial" w:cs="Arial"/>
          <w:b/>
        </w:rPr>
      </w:pPr>
      <w:r w:rsidRPr="00F1371A">
        <w:rPr>
          <w:rFonts w:eastAsia="Malgun Gothic"/>
          <w:lang w:eastAsia="ko-KR"/>
        </w:rPr>
        <w:t>RAN</w:t>
      </w:r>
      <w:r w:rsidRPr="00F1371A">
        <w:t>4</w:t>
      </w:r>
      <w:r w:rsidRPr="006348AC">
        <w:rPr>
          <w:rFonts w:eastAsia="Malgun Gothic"/>
          <w:lang w:eastAsia="ko-KR"/>
        </w:rPr>
        <w:t xml:space="preserve"> kindly </w:t>
      </w:r>
      <w:r w:rsidR="003C452C" w:rsidRPr="00F1371A">
        <w:rPr>
          <w:rFonts w:eastAsia="Malgun Gothic"/>
          <w:lang w:eastAsia="ko-KR"/>
        </w:rPr>
        <w:t xml:space="preserve">request </w:t>
      </w:r>
      <w:r w:rsidRPr="00F1371A">
        <w:rPr>
          <w:rFonts w:eastAsia="Malgun Gothic"/>
          <w:lang w:eastAsia="ko-KR"/>
        </w:rPr>
        <w:t>RAN</w:t>
      </w:r>
      <w:r w:rsidRPr="00F1371A">
        <w:t>1</w:t>
      </w:r>
      <w:r w:rsidRPr="00F1371A">
        <w:rPr>
          <w:rFonts w:eastAsia="Malgun Gothic"/>
          <w:lang w:eastAsia="ko-KR"/>
        </w:rPr>
        <w:t xml:space="preserve"> to </w:t>
      </w:r>
      <w:r w:rsidR="00A955E3" w:rsidRPr="00F1371A">
        <w:rPr>
          <w:rFonts w:eastAsia="Malgun Gothic"/>
          <w:lang w:eastAsia="ko-KR"/>
        </w:rPr>
        <w:t>take the above</w:t>
      </w:r>
      <w:r w:rsidR="00520264" w:rsidRPr="00F1371A">
        <w:rPr>
          <w:rFonts w:eastAsia="Malgun Gothic"/>
          <w:lang w:eastAsia="ko-KR"/>
        </w:rPr>
        <w:t xml:space="preserve"> RAN4 </w:t>
      </w:r>
      <w:r w:rsidR="008A2ACE" w:rsidRPr="00F1371A">
        <w:rPr>
          <w:rFonts w:eastAsia="Malgun Gothic"/>
          <w:lang w:eastAsia="ko-KR"/>
        </w:rPr>
        <w:t>agreements</w:t>
      </w:r>
      <w:r w:rsidR="00A955E3" w:rsidRPr="00F1371A">
        <w:rPr>
          <w:rFonts w:eastAsia="Malgun Gothic"/>
          <w:lang w:eastAsia="ko-KR"/>
        </w:rPr>
        <w:t xml:space="preserve"> into consideration</w:t>
      </w:r>
      <w:r w:rsidR="00061B79">
        <w:rPr>
          <w:rFonts w:eastAsia="Malgun Gothic"/>
          <w:lang w:eastAsia="ko-KR"/>
        </w:rPr>
        <w:t xml:space="preserve">, and </w:t>
      </w:r>
      <w:r w:rsidR="00A955E3" w:rsidRPr="00F1371A">
        <w:rPr>
          <w:rFonts w:eastAsia="Malgun Gothic"/>
          <w:lang w:eastAsia="ko-KR"/>
        </w:rPr>
        <w:t xml:space="preserve">introduce </w:t>
      </w:r>
      <w:r w:rsidR="003C452C" w:rsidRPr="00F1371A">
        <w:rPr>
          <w:rFonts w:eastAsia="Malgun Gothic"/>
          <w:lang w:eastAsia="ko-KR"/>
        </w:rPr>
        <w:t xml:space="preserve">DCI based signalling </w:t>
      </w:r>
      <w:r w:rsidR="00BA689D" w:rsidRPr="00F1371A">
        <w:rPr>
          <w:rFonts w:eastAsia="Malgun Gothic"/>
          <w:lang w:eastAsia="ko-KR"/>
        </w:rPr>
        <w:t>discussed in section 1</w:t>
      </w:r>
      <w:r w:rsidR="00061B79">
        <w:rPr>
          <w:rFonts w:eastAsia="Malgun Gothic"/>
          <w:lang w:eastAsia="ko-KR"/>
        </w:rPr>
        <w:t xml:space="preserve"> </w:t>
      </w:r>
      <w:r w:rsidR="00061B79" w:rsidRPr="00C96F90">
        <w:rPr>
          <w:rFonts w:eastAsia="Malgun Gothic"/>
          <w:lang w:eastAsia="ko-KR"/>
        </w:rPr>
        <w:t xml:space="preserve">if </w:t>
      </w:r>
      <w:r w:rsidR="00143D08">
        <w:rPr>
          <w:rFonts w:eastAsia="Malgun Gothic"/>
          <w:lang w:eastAsia="ko-KR"/>
        </w:rPr>
        <w:t>feasible,</w:t>
      </w:r>
      <w:r w:rsidR="003C452C" w:rsidRPr="00F1371A">
        <w:rPr>
          <w:rFonts w:eastAsia="Malgun Gothic"/>
          <w:lang w:eastAsia="ko-KR"/>
        </w:rPr>
        <w:t xml:space="preserve"> to reduce UE complexity</w:t>
      </w:r>
      <w:r w:rsidR="00BA689D" w:rsidRPr="00F1371A">
        <w:rPr>
          <w:rFonts w:eastAsia="Malgun Gothic"/>
          <w:lang w:eastAsia="ko-KR"/>
        </w:rPr>
        <w:t xml:space="preserve"> and achieve better UE performance.</w:t>
      </w:r>
    </w:p>
    <w:p w14:paraId="56FAAA28" w14:textId="77777777" w:rsidR="00B97703" w:rsidRDefault="00B97703" w:rsidP="000F6242">
      <w:pPr>
        <w:pStyle w:val="1"/>
        <w:rPr>
          <w:szCs w:val="36"/>
        </w:rPr>
      </w:pPr>
      <w:r w:rsidRPr="000F6242">
        <w:rPr>
          <w:szCs w:val="36"/>
        </w:rPr>
        <w:t>3</w:t>
      </w:r>
      <w:r w:rsidR="002F1940">
        <w:rPr>
          <w:szCs w:val="36"/>
        </w:rPr>
        <w:tab/>
      </w:r>
      <w:r w:rsidR="00DF56C2">
        <w:rPr>
          <w:szCs w:val="36"/>
          <w:lang w:val="en-US"/>
        </w:rPr>
        <w:t xml:space="preserve">Dates of next </w:t>
      </w:r>
      <w:r w:rsidR="00DF56C2">
        <w:rPr>
          <w:rFonts w:cs="Arial"/>
          <w:bCs/>
          <w:szCs w:val="36"/>
          <w:lang w:val="en-US"/>
        </w:rPr>
        <w:t>RAN WG 4</w:t>
      </w:r>
      <w:r w:rsidR="00DF56C2">
        <w:rPr>
          <w:szCs w:val="36"/>
          <w:lang w:val="en-US"/>
        </w:rPr>
        <w:t xml:space="preserve"> meetings</w:t>
      </w:r>
    </w:p>
    <w:p w14:paraId="695E9D67" w14:textId="1E46C5E3" w:rsidR="002F1940" w:rsidRDefault="00DF56C2" w:rsidP="00DF56C2">
      <w:pPr>
        <w:tabs>
          <w:tab w:val="left" w:pos="3544"/>
        </w:tabs>
        <w:ind w:left="2268" w:hanging="2268"/>
        <w:rPr>
          <w:bCs/>
        </w:rPr>
      </w:pPr>
      <w:r>
        <w:t>TSG RAN WG4 Meeting #108</w:t>
      </w:r>
      <w:r>
        <w:tab/>
      </w:r>
      <w:r>
        <w:tab/>
      </w:r>
      <w:r>
        <w:tab/>
        <w:t>21</w:t>
      </w:r>
      <w:r>
        <w:rPr>
          <w:vertAlign w:val="superscript"/>
        </w:rPr>
        <w:t>st</w:t>
      </w:r>
      <w:r>
        <w:t xml:space="preserve"> – 25</w:t>
      </w:r>
      <w:r>
        <w:rPr>
          <w:vertAlign w:val="superscript"/>
        </w:rPr>
        <w:t>th</w:t>
      </w:r>
      <w:r>
        <w:t xml:space="preserve"> </w:t>
      </w:r>
      <w:r w:rsidR="00F6569F">
        <w:t>Aug.</w:t>
      </w:r>
      <w:r>
        <w:rPr>
          <w:bCs/>
        </w:rPr>
        <w:t xml:space="preserve"> 2023   </w:t>
      </w:r>
      <w:r>
        <w:rPr>
          <w:bCs/>
        </w:rPr>
        <w:tab/>
        <w:t xml:space="preserve">    </w:t>
      </w:r>
      <w:r>
        <w:rPr>
          <w:bCs/>
        </w:rPr>
        <w:tab/>
        <w:t>Toulouse, France</w:t>
      </w:r>
    </w:p>
    <w:p w14:paraId="6DC96AE8" w14:textId="595CBCC1" w:rsidR="003C452C" w:rsidRDefault="003C452C" w:rsidP="003C452C">
      <w:pPr>
        <w:tabs>
          <w:tab w:val="left" w:pos="3544"/>
        </w:tabs>
        <w:ind w:left="2268" w:hanging="2268"/>
        <w:rPr>
          <w:bCs/>
        </w:rPr>
      </w:pPr>
      <w:r>
        <w:t>TSG RAN WG4 Meeting #108</w:t>
      </w:r>
      <w:r>
        <w:rPr>
          <w:rFonts w:hint="eastAsia"/>
          <w:lang w:eastAsia="zh-CN"/>
        </w:rPr>
        <w:t>-</w:t>
      </w:r>
      <w:r>
        <w:t>bis</w:t>
      </w:r>
      <w:r>
        <w:tab/>
      </w:r>
      <w:r>
        <w:tab/>
      </w:r>
      <w:r>
        <w:tab/>
        <w:t>9</w:t>
      </w:r>
      <w:r>
        <w:rPr>
          <w:vertAlign w:val="superscript"/>
        </w:rPr>
        <w:t>th</w:t>
      </w:r>
      <w:r>
        <w:t xml:space="preserve"> – 13</w:t>
      </w:r>
      <w:r>
        <w:rPr>
          <w:vertAlign w:val="superscript"/>
        </w:rPr>
        <w:t>rd</w:t>
      </w:r>
      <w:r>
        <w:t xml:space="preserve"> </w:t>
      </w:r>
      <w:r w:rsidR="00F6569F">
        <w:t>Oct</w:t>
      </w:r>
      <w:r w:rsidR="00F6569F">
        <w:rPr>
          <w:lang w:eastAsia="zh-CN"/>
        </w:rPr>
        <w:t>.</w:t>
      </w:r>
      <w:r>
        <w:rPr>
          <w:bCs/>
        </w:rPr>
        <w:t xml:space="preserve"> 2023   </w:t>
      </w:r>
      <w:r>
        <w:rPr>
          <w:bCs/>
        </w:rPr>
        <w:tab/>
        <w:t xml:space="preserve">    </w:t>
      </w:r>
      <w:r>
        <w:rPr>
          <w:bCs/>
        </w:rPr>
        <w:tab/>
        <w:t>Xiamen, China</w:t>
      </w:r>
    </w:p>
    <w:p w14:paraId="0C5CF2CD" w14:textId="61271E14" w:rsidR="00106893" w:rsidRPr="002F1940" w:rsidRDefault="00106893" w:rsidP="00D96EE4"/>
    <w:sectPr w:rsidR="00106893"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25500E" w14:textId="77777777" w:rsidR="00880F7B" w:rsidRDefault="00880F7B">
      <w:pPr>
        <w:spacing w:after="0"/>
      </w:pPr>
      <w:r>
        <w:separator/>
      </w:r>
    </w:p>
  </w:endnote>
  <w:endnote w:type="continuationSeparator" w:id="0">
    <w:p w14:paraId="66DD9BAA" w14:textId="77777777" w:rsidR="00880F7B" w:rsidRDefault="00880F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CC82E1" w14:textId="77777777" w:rsidR="00880F7B" w:rsidRDefault="00880F7B">
      <w:pPr>
        <w:spacing w:after="0"/>
      </w:pPr>
      <w:r>
        <w:separator/>
      </w:r>
    </w:p>
  </w:footnote>
  <w:footnote w:type="continuationSeparator" w:id="0">
    <w:p w14:paraId="404678D7" w14:textId="77777777" w:rsidR="00880F7B" w:rsidRDefault="00880F7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CC774B"/>
    <w:multiLevelType w:val="hybridMultilevel"/>
    <w:tmpl w:val="8E5CC244"/>
    <w:lvl w:ilvl="0" w:tplc="0409000B">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E814A87"/>
    <w:multiLevelType w:val="hybridMultilevel"/>
    <w:tmpl w:val="A98CF182"/>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40257C99"/>
    <w:multiLevelType w:val="hybridMultilevel"/>
    <w:tmpl w:val="8C9A92AC"/>
    <w:lvl w:ilvl="0" w:tplc="84F4F0A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824CE4"/>
    <w:multiLevelType w:val="hybridMultilevel"/>
    <w:tmpl w:val="9F6A1C7C"/>
    <w:lvl w:ilvl="0" w:tplc="F662B5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C5F525E"/>
    <w:multiLevelType w:val="hybridMultilevel"/>
    <w:tmpl w:val="A0F2FF82"/>
    <w:lvl w:ilvl="0" w:tplc="AA9C8FF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76207CEF"/>
    <w:multiLevelType w:val="hybridMultilevel"/>
    <w:tmpl w:val="65DAF5CC"/>
    <w:lvl w:ilvl="0" w:tplc="04090003">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9B56BCC"/>
    <w:multiLevelType w:val="hybridMultilevel"/>
    <w:tmpl w:val="6EB8F5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8"/>
  </w:num>
  <w:num w:numId="3">
    <w:abstractNumId w:val="7"/>
  </w:num>
  <w:num w:numId="4">
    <w:abstractNumId w:val="2"/>
  </w:num>
  <w:num w:numId="5">
    <w:abstractNumId w:val="5"/>
  </w:num>
  <w:num w:numId="6">
    <w:abstractNumId w:val="13"/>
  </w:num>
  <w:num w:numId="7">
    <w:abstractNumId w:val="4"/>
  </w:num>
  <w:num w:numId="8">
    <w:abstractNumId w:val="0"/>
  </w:num>
  <w:num w:numId="9">
    <w:abstractNumId w:val="11"/>
  </w:num>
  <w:num w:numId="10">
    <w:abstractNumId w:val="6"/>
  </w:num>
  <w:num w:numId="11">
    <w:abstractNumId w:val="10"/>
  </w:num>
  <w:num w:numId="12">
    <w:abstractNumId w:val="3"/>
  </w:num>
  <w:num w:numId="13">
    <w:abstractNumId w:val="1"/>
  </w:num>
  <w:num w:numId="14">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61B79"/>
    <w:rsid w:val="00071413"/>
    <w:rsid w:val="00073EEA"/>
    <w:rsid w:val="00081C77"/>
    <w:rsid w:val="000A2B4B"/>
    <w:rsid w:val="000E09CF"/>
    <w:rsid w:val="000E473C"/>
    <w:rsid w:val="000F6242"/>
    <w:rsid w:val="000F6327"/>
    <w:rsid w:val="001061C2"/>
    <w:rsid w:val="00106893"/>
    <w:rsid w:val="00107840"/>
    <w:rsid w:val="001102B4"/>
    <w:rsid w:val="00142D9C"/>
    <w:rsid w:val="00143D08"/>
    <w:rsid w:val="00151CD0"/>
    <w:rsid w:val="00152318"/>
    <w:rsid w:val="00153AD8"/>
    <w:rsid w:val="00171000"/>
    <w:rsid w:val="0018303B"/>
    <w:rsid w:val="00195740"/>
    <w:rsid w:val="001E0B57"/>
    <w:rsid w:val="001F76CD"/>
    <w:rsid w:val="00211AC3"/>
    <w:rsid w:val="0021248E"/>
    <w:rsid w:val="00226001"/>
    <w:rsid w:val="00235BE4"/>
    <w:rsid w:val="00237303"/>
    <w:rsid w:val="0026614D"/>
    <w:rsid w:val="00282993"/>
    <w:rsid w:val="00286024"/>
    <w:rsid w:val="0029287C"/>
    <w:rsid w:val="002B3689"/>
    <w:rsid w:val="002C4D4A"/>
    <w:rsid w:val="002F1940"/>
    <w:rsid w:val="003249F1"/>
    <w:rsid w:val="003353A5"/>
    <w:rsid w:val="0034276F"/>
    <w:rsid w:val="0034330B"/>
    <w:rsid w:val="00355F39"/>
    <w:rsid w:val="00383545"/>
    <w:rsid w:val="003921B1"/>
    <w:rsid w:val="00396F41"/>
    <w:rsid w:val="003B450F"/>
    <w:rsid w:val="003C452C"/>
    <w:rsid w:val="003E5BA5"/>
    <w:rsid w:val="004172A9"/>
    <w:rsid w:val="004241D9"/>
    <w:rsid w:val="00432C91"/>
    <w:rsid w:val="00433500"/>
    <w:rsid w:val="00433F71"/>
    <w:rsid w:val="00440D43"/>
    <w:rsid w:val="004429C7"/>
    <w:rsid w:val="00471C5E"/>
    <w:rsid w:val="004A7F6D"/>
    <w:rsid w:val="004D1A93"/>
    <w:rsid w:val="004E3939"/>
    <w:rsid w:val="004E60AF"/>
    <w:rsid w:val="004F0D24"/>
    <w:rsid w:val="004F4792"/>
    <w:rsid w:val="0050620A"/>
    <w:rsid w:val="00507476"/>
    <w:rsid w:val="00520264"/>
    <w:rsid w:val="005405C5"/>
    <w:rsid w:val="00547819"/>
    <w:rsid w:val="005A0187"/>
    <w:rsid w:val="005B24A2"/>
    <w:rsid w:val="005C573C"/>
    <w:rsid w:val="005C7F78"/>
    <w:rsid w:val="005D54C8"/>
    <w:rsid w:val="006060CD"/>
    <w:rsid w:val="006100A5"/>
    <w:rsid w:val="006304CC"/>
    <w:rsid w:val="006348AC"/>
    <w:rsid w:val="00663F25"/>
    <w:rsid w:val="00674BEA"/>
    <w:rsid w:val="006B2504"/>
    <w:rsid w:val="006E42A1"/>
    <w:rsid w:val="00731DF9"/>
    <w:rsid w:val="007579C3"/>
    <w:rsid w:val="00783EDF"/>
    <w:rsid w:val="007A527E"/>
    <w:rsid w:val="007B0CC6"/>
    <w:rsid w:val="007D6F25"/>
    <w:rsid w:val="007E3675"/>
    <w:rsid w:val="007F4F92"/>
    <w:rsid w:val="008178A7"/>
    <w:rsid w:val="008310BB"/>
    <w:rsid w:val="00832DED"/>
    <w:rsid w:val="00840B12"/>
    <w:rsid w:val="00843EAF"/>
    <w:rsid w:val="008453CA"/>
    <w:rsid w:val="00852277"/>
    <w:rsid w:val="00856E82"/>
    <w:rsid w:val="00860C49"/>
    <w:rsid w:val="008773B1"/>
    <w:rsid w:val="00880F7B"/>
    <w:rsid w:val="0088747F"/>
    <w:rsid w:val="008A1878"/>
    <w:rsid w:val="008A2ACE"/>
    <w:rsid w:val="008D5757"/>
    <w:rsid w:val="008D772F"/>
    <w:rsid w:val="008E12B4"/>
    <w:rsid w:val="008E5706"/>
    <w:rsid w:val="008E72D2"/>
    <w:rsid w:val="00936DC5"/>
    <w:rsid w:val="0094616A"/>
    <w:rsid w:val="00960F20"/>
    <w:rsid w:val="00976A2A"/>
    <w:rsid w:val="0098109E"/>
    <w:rsid w:val="00990A05"/>
    <w:rsid w:val="0099764C"/>
    <w:rsid w:val="009B3FD5"/>
    <w:rsid w:val="009E6CB4"/>
    <w:rsid w:val="00A316F8"/>
    <w:rsid w:val="00A545C8"/>
    <w:rsid w:val="00A65819"/>
    <w:rsid w:val="00A66BD2"/>
    <w:rsid w:val="00A86763"/>
    <w:rsid w:val="00A879A2"/>
    <w:rsid w:val="00A955E3"/>
    <w:rsid w:val="00AA4237"/>
    <w:rsid w:val="00AA425D"/>
    <w:rsid w:val="00AD45B6"/>
    <w:rsid w:val="00AD761F"/>
    <w:rsid w:val="00B21E37"/>
    <w:rsid w:val="00B37EFD"/>
    <w:rsid w:val="00B4752A"/>
    <w:rsid w:val="00B51671"/>
    <w:rsid w:val="00B93233"/>
    <w:rsid w:val="00B97703"/>
    <w:rsid w:val="00BA689D"/>
    <w:rsid w:val="00BC0A16"/>
    <w:rsid w:val="00BC7FD8"/>
    <w:rsid w:val="00BD05A5"/>
    <w:rsid w:val="00BD77A9"/>
    <w:rsid w:val="00C07145"/>
    <w:rsid w:val="00C31231"/>
    <w:rsid w:val="00C5557C"/>
    <w:rsid w:val="00C92638"/>
    <w:rsid w:val="00C96F90"/>
    <w:rsid w:val="00CD25A2"/>
    <w:rsid w:val="00CE1670"/>
    <w:rsid w:val="00CE5AA3"/>
    <w:rsid w:val="00CF6087"/>
    <w:rsid w:val="00D175FF"/>
    <w:rsid w:val="00D3654B"/>
    <w:rsid w:val="00D71D0A"/>
    <w:rsid w:val="00D729BB"/>
    <w:rsid w:val="00D8782A"/>
    <w:rsid w:val="00D96EE4"/>
    <w:rsid w:val="00DB38C8"/>
    <w:rsid w:val="00DF56C2"/>
    <w:rsid w:val="00E11699"/>
    <w:rsid w:val="00E12491"/>
    <w:rsid w:val="00E1763C"/>
    <w:rsid w:val="00E22EF1"/>
    <w:rsid w:val="00E4333D"/>
    <w:rsid w:val="00E43EE0"/>
    <w:rsid w:val="00E53720"/>
    <w:rsid w:val="00E55DC2"/>
    <w:rsid w:val="00E7005F"/>
    <w:rsid w:val="00E919E4"/>
    <w:rsid w:val="00E96DCB"/>
    <w:rsid w:val="00EA7F71"/>
    <w:rsid w:val="00EB60ED"/>
    <w:rsid w:val="00EE18D1"/>
    <w:rsid w:val="00EE767E"/>
    <w:rsid w:val="00EF1CD5"/>
    <w:rsid w:val="00F1371A"/>
    <w:rsid w:val="00F170CC"/>
    <w:rsid w:val="00F31B36"/>
    <w:rsid w:val="00F570AF"/>
    <w:rsid w:val="00F6569F"/>
    <w:rsid w:val="00F806C9"/>
    <w:rsid w:val="00FA14B9"/>
    <w:rsid w:val="00FB27F6"/>
    <w:rsid w:val="00FD31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51E8F9"/>
  <w15:docId w15:val="{12CDB1F7-DAEB-41DB-8CB6-41FE35618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Char"/>
    <w:rsid w:val="00CF6087"/>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CF6087"/>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basedOn w:val="a0"/>
    <w:link w:val="ab"/>
    <w:uiPriority w:val="99"/>
    <w:semiHidden/>
    <w:rsid w:val="004E3939"/>
    <w:rPr>
      <w:rFonts w:ascii="Tahoma" w:hAnsi="Tahoma" w:cs="Tahoma"/>
      <w:sz w:val="16"/>
      <w:szCs w:val="16"/>
      <w:lang w:val="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3">
    <w:name w:val="List Number 2"/>
    <w:basedOn w:val="ac"/>
    <w:semiHidden/>
    <w:rsid w:val="00CF6087"/>
    <w:pPr>
      <w:ind w:left="851"/>
    </w:pPr>
  </w:style>
  <w:style w:type="character" w:styleId="ad">
    <w:name w:val="footnote reference"/>
    <w:basedOn w:val="a0"/>
    <w:semiHidden/>
    <w:rsid w:val="00CF6087"/>
    <w:rPr>
      <w:b/>
      <w:position w:val="6"/>
      <w:sz w:val="16"/>
    </w:rPr>
  </w:style>
  <w:style w:type="paragraph" w:styleId="ae">
    <w:name w:val="footnote text"/>
    <w:basedOn w:val="a"/>
    <w:link w:val="Char2"/>
    <w:semiHidden/>
    <w:rsid w:val="00CF6087"/>
    <w:pPr>
      <w:keepLines/>
      <w:spacing w:after="0"/>
      <w:ind w:left="454" w:hanging="454"/>
    </w:pPr>
    <w:rPr>
      <w:sz w:val="16"/>
    </w:rPr>
  </w:style>
  <w:style w:type="character" w:customStyle="1" w:styleId="Char2">
    <w:name w:val="脚注文本 Char"/>
    <w:basedOn w:val="a0"/>
    <w:link w:val="ae"/>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
    <w:semiHidden/>
    <w:rsid w:val="00CF6087"/>
    <w:pPr>
      <w:ind w:left="851"/>
    </w:pPr>
  </w:style>
  <w:style w:type="paragraph" w:styleId="31">
    <w:name w:val="List Bullet 3"/>
    <w:basedOn w:val="24"/>
    <w:semiHidden/>
    <w:rsid w:val="00CF6087"/>
    <w:pPr>
      <w:ind w:left="1135"/>
    </w:pPr>
  </w:style>
  <w:style w:type="paragraph" w:styleId="ac">
    <w:name w:val="List Number"/>
    <w:basedOn w:val="a7"/>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7"/>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7">
    <w:name w:val="List"/>
    <w:basedOn w:val="a"/>
    <w:semiHidden/>
    <w:rsid w:val="00CF6087"/>
    <w:pPr>
      <w:ind w:left="568" w:hanging="284"/>
    </w:pPr>
  </w:style>
  <w:style w:type="paragraph" w:styleId="af">
    <w:name w:val="List Bullet"/>
    <w:basedOn w:val="a7"/>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0">
    <w:name w:val="Hyperlink"/>
    <w:basedOn w:val="a0"/>
    <w:uiPriority w:val="99"/>
    <w:unhideWhenUsed/>
    <w:rsid w:val="00383545"/>
    <w:rPr>
      <w:color w:val="0000FF"/>
      <w:u w:val="single"/>
    </w:rPr>
  </w:style>
  <w:style w:type="table" w:styleId="af1">
    <w:name w:val="Table Grid"/>
    <w:basedOn w:val="a1"/>
    <w:uiPriority w:val="59"/>
    <w:rsid w:val="00106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
    <w:basedOn w:val="a"/>
    <w:link w:val="Char3"/>
    <w:uiPriority w:val="34"/>
    <w:qFormat/>
    <w:rsid w:val="00106893"/>
    <w:pPr>
      <w:widowControl w:val="0"/>
      <w:overflowPunct/>
      <w:spacing w:after="0"/>
      <w:ind w:left="720"/>
      <w:contextualSpacing/>
      <w:textAlignment w:val="auto"/>
    </w:pPr>
    <w:rPr>
      <w:rFonts w:eastAsia="Times New Roman" w:cs="宋体"/>
      <w:lang w:val="en-US" w:eastAsia="zh-CN"/>
    </w:rPr>
  </w:style>
  <w:style w:type="character" w:customStyle="1" w:styleId="Char3">
    <w:name w:val="列出段落 Char"/>
    <w:aliases w:val="- Bullets Char,목록 단락 Char,リスト段落 Char,?? ?? Char,????? Char,???? Char,Lista1 Char,列出段落1 Char,中等深浅网格 1 - 着色 21 Char,列表段落1 Char,—ño’i—Ž Char,¥¡¡¡¡ì¬º¥¹¥È¶ÎÂä Char,ÁÐ³ö¶ÎÂä Char,¥ê¥¹¥È¶ÎÂä Char,1st level - Bullet List Paragraph Char,列表段落11 Char"/>
    <w:link w:val="af2"/>
    <w:uiPriority w:val="34"/>
    <w:qFormat/>
    <w:locked/>
    <w:rsid w:val="00106893"/>
    <w:rPr>
      <w:rFonts w:eastAsia="Times New Roman" w:cs="宋体"/>
      <w:lang w:val="en-US" w:eastAsia="zh-CN"/>
    </w:rPr>
  </w:style>
  <w:style w:type="paragraph" w:styleId="af3">
    <w:name w:val="Revision"/>
    <w:hidden/>
    <w:uiPriority w:val="99"/>
    <w:semiHidden/>
    <w:rsid w:val="00674BEA"/>
  </w:style>
  <w:style w:type="paragraph" w:styleId="af4">
    <w:name w:val="annotation subject"/>
    <w:basedOn w:val="a5"/>
    <w:next w:val="a5"/>
    <w:link w:val="Char4"/>
    <w:uiPriority w:val="99"/>
    <w:semiHidden/>
    <w:unhideWhenUsed/>
    <w:rsid w:val="00F6569F"/>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basedOn w:val="a0"/>
    <w:link w:val="a5"/>
    <w:semiHidden/>
    <w:rsid w:val="00F6569F"/>
    <w:rPr>
      <w:rFonts w:ascii="Arial" w:hAnsi="Arial"/>
    </w:rPr>
  </w:style>
  <w:style w:type="character" w:customStyle="1" w:styleId="Char4">
    <w:name w:val="批注主题 Char"/>
    <w:basedOn w:val="Char0"/>
    <w:link w:val="af4"/>
    <w:uiPriority w:val="99"/>
    <w:semiHidden/>
    <w:rsid w:val="00F6569F"/>
    <w:rPr>
      <w:rFonts w:ascii="Arial" w:hAnsi="Arial"/>
      <w:b/>
      <w:bCs/>
    </w:rPr>
  </w:style>
  <w:style w:type="character" w:customStyle="1" w:styleId="UnresolvedMention">
    <w:name w:val="Unresolved Mention"/>
    <w:basedOn w:val="a0"/>
    <w:uiPriority w:val="99"/>
    <w:semiHidden/>
    <w:unhideWhenUsed/>
    <w:rsid w:val="00FD31FE"/>
    <w:rPr>
      <w:color w:val="605E5C"/>
      <w:shd w:val="clear" w:color="auto" w:fill="E1DFDD"/>
    </w:rPr>
  </w:style>
  <w:style w:type="character" w:styleId="af5">
    <w:name w:val="FollowedHyperlink"/>
    <w:basedOn w:val="a0"/>
    <w:uiPriority w:val="99"/>
    <w:semiHidden/>
    <w:unhideWhenUsed/>
    <w:rsid w:val="0010784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huhsian@QTI.QUALCOMM.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3GPPLiaison@etsi.org" TargetMode="External"/><Relationship Id="rId5" Type="http://schemas.openxmlformats.org/officeDocument/2006/relationships/webSettings" Target="webSettings.xml"/><Relationship Id="rId10" Type="http://schemas.openxmlformats.org/officeDocument/2006/relationships/hyperlink" Target="mailto:like54@hisilicon.com" TargetMode="External"/><Relationship Id="rId4" Type="http://schemas.openxmlformats.org/officeDocument/2006/relationships/settings" Target="settings.xml"/><Relationship Id="rId9" Type="http://schemas.openxmlformats.org/officeDocument/2006/relationships/hyperlink" Target="mailto:wujingzhou@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F6DF0-626F-460F-9EFC-C03ED3FB120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106</TotalTime>
  <Pages>2</Pages>
  <Words>460</Words>
  <Characters>2624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3078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cp:lastModifiedBy>
  <cp:revision>19</cp:revision>
  <cp:lastPrinted>2002-04-23T07:10:00Z</cp:lastPrinted>
  <dcterms:created xsi:type="dcterms:W3CDTF">2023-05-26T00:47:00Z</dcterms:created>
  <dcterms:modified xsi:type="dcterms:W3CDTF">2023-05-26T05:05:00Z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(3)YBkeFKIw0C+UKikP8zbj7ZPhWG4ZkFwnfqmDUbm6Jsx4z+zBPwu7F6umUXEtH+6f9VYitgk5
6B7psR273jdLfrqF5H09fk3vsa/ANPSMuGu6QclKB/y3Htc5JsDD50PJ4FXd3Z+d6J6T3nPJ
oJru3FxXTwRSEIa4N7rcNvkPpQOSA/oWwkBMTUlpHUe7MUrF94OA3B6yTQ8ErqKu3A7zwpj+
GfWudKmt4+o6XwfjkR</vt:lpwstr>
  </property>
  <property fmtid="{D5CDD505-2E9C-101B-9397-08002B2CF9AE}" pid="3" name="_2015_ms_pID_7253431">
    <vt:lpwstr>BlfBMfS95A8Yivr13Y+FIjZ3BP/Z3+Vre+T0II+s+HZOaakDK5920Q
DxE88nx17q655Pw8KgfYnWbH9sPprlX5eRzwx3EKgZlF3uoptiZoo+IhhdTkQiFMVShD6PS4
lq1fbfOPL9hbJreFExtJBj53wxLvC8Ns21qnoSagB7Gx4sIJH99KOCay05/7Vdhs7iMH9F0+
+t9ADZzvR7ha+GIJxsgxUJa/bB9Yd+0D/a16</vt:lpwstr>
  </property>
  <property fmtid="{D5CDD505-2E9C-101B-9397-08002B2CF9AE}" pid="4" name="_2015_ms_pID_7253432">
    <vt:lpwstr>Ux3/uCNETP8+MjyWJC435h8=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1685058371</vt:lpwstr>
  </property>
</Properties>
</file>